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C8D" w:rsidRPr="00355C8D" w:rsidRDefault="00355C8D" w:rsidP="00355C8D">
      <w:pPr>
        <w:spacing w:before="100" w:beforeAutospacing="1" w:after="100" w:afterAutospacing="1" w:line="240" w:lineRule="auto"/>
        <w:ind w:firstLine="851"/>
        <w:jc w:val="center"/>
        <w:rPr>
          <w:rFonts w:ascii="Times New Roman" w:eastAsia="Times New Roman" w:hAnsi="Times New Roman" w:cs="Simplified Arabic"/>
          <w:sz w:val="40"/>
          <w:szCs w:val="40"/>
        </w:rPr>
      </w:pPr>
      <w:r w:rsidRPr="00355C8D">
        <w:rPr>
          <w:rFonts w:ascii="Times New Roman" w:eastAsia="Times New Roman" w:hAnsi="Times New Roman" w:cs="Simplified Arabic" w:hint="cs"/>
          <w:b/>
          <w:bCs/>
          <w:sz w:val="44"/>
          <w:szCs w:val="44"/>
          <w:rtl/>
        </w:rPr>
        <w:t>الدين يؤخذ من الكتاب والسنة لا من مجرد الفطرة</w:t>
      </w:r>
    </w:p>
    <w:p w:rsidR="00355C8D" w:rsidRPr="00355C8D" w:rsidRDefault="00355C8D" w:rsidP="00355C8D">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355C8D">
        <w:rPr>
          <w:rFonts w:ascii="Times New Roman" w:eastAsia="Times New Roman" w:hAnsi="Times New Roman" w:cs="Simplified Arabic" w:hint="cs"/>
          <w:sz w:val="27"/>
          <w:szCs w:val="27"/>
          <w:rtl/>
        </w:rPr>
        <w:t>قرأت في صحيفة عكاظ العدد الثلاثاء 18/6/1428هـ مقالاً للكاتب عصام نجيب يماني تحت عنوان: (إيمان العجائز) ذكر فيه ممارسات لجدته لوالده: بهية، ساقها مساق الإعجاب بها رغم مخالفتها للأحكام والأدلة الشرعية والعقيدة الصحيحة متندراً بكل ما عارضها من دليل أو حكم شرعي وقال: لو عرضت [يعني ممارسات جدته] على ميزان اليوم لكفرت وبدعت وزندقت، وقالوا عنها علمانية وصوفية وقبورية ولبرالية، مصدراً مقاله بهذا الدعاء العجيب: (اللهم ارزقنا إيماناً كإيمان العجائز) هكذا قال: ونحن نقول اللهم ارزقنا إيماناً صادقاً كما أمرتنا بقولك: (</w:t>
      </w:r>
      <w:r w:rsidRPr="00355C8D">
        <w:rPr>
          <w:rFonts w:ascii="Times New Roman" w:eastAsia="Times New Roman" w:hAnsi="Times New Roman" w:cs="Simplified Arabic" w:hint="cs"/>
          <w:color w:val="008000"/>
          <w:sz w:val="27"/>
          <w:szCs w:val="27"/>
          <w:rtl/>
        </w:rPr>
        <w:t>قُولُوا آمَنَّا بِاللَّهِ وَمَا أُنزِلَ إِلَيْنَا وَمَا أُنزِلَ إِلَى إِبْرَاهِيمَ وَإِسْمَاعِيلَ وَإِسْحَقَ وَيَعْقُوبَ وَالأَسْبَاطِ وَمَا أُوتِيَ مُوسَى وَعِيسَى وَمَا أُوتِيَ النَّبِيُّونَ مِنْ رَبِّهِمْ</w:t>
      </w:r>
      <w:r w:rsidRPr="00355C8D">
        <w:rPr>
          <w:rFonts w:ascii="Times New Roman" w:eastAsia="Times New Roman" w:hAnsi="Times New Roman" w:cs="Simplified Arabic" w:hint="cs"/>
          <w:sz w:val="27"/>
          <w:szCs w:val="27"/>
          <w:rtl/>
        </w:rPr>
        <w:t>) [</w:t>
      </w:r>
      <w:r w:rsidRPr="00355C8D">
        <w:rPr>
          <w:rFonts w:ascii="Times New Roman" w:eastAsia="Times New Roman" w:hAnsi="Times New Roman" w:cs="Simplified Arabic" w:hint="cs"/>
          <w:rtl/>
        </w:rPr>
        <w:t>البقرة: 136</w:t>
      </w:r>
      <w:r w:rsidRPr="00355C8D">
        <w:rPr>
          <w:rFonts w:ascii="Times New Roman" w:eastAsia="Times New Roman" w:hAnsi="Times New Roman" w:cs="Simplified Arabic" w:hint="cs"/>
          <w:sz w:val="27"/>
          <w:szCs w:val="27"/>
          <w:rtl/>
        </w:rPr>
        <w:t>]. وكما قلت سبحانك: (</w:t>
      </w:r>
      <w:r w:rsidRPr="00355C8D">
        <w:rPr>
          <w:rFonts w:ascii="Times New Roman" w:eastAsia="Times New Roman" w:hAnsi="Times New Roman" w:cs="Simplified Arabic" w:hint="cs"/>
          <w:color w:val="008000"/>
          <w:sz w:val="27"/>
          <w:szCs w:val="27"/>
          <w:rtl/>
        </w:rPr>
        <w:t>آمَنَ الرَّسُولُ بِمَا أُنزِلَ إِلَيْهِ مِنْ رَبِّهِ وَالْمُؤْمِنُونَ كُلٌّ آمَنَ بِاللَّهِ وَمَلائِكَتِهِ وَكُتُبِهِ وَرُسُلِهِ</w:t>
      </w:r>
      <w:r w:rsidRPr="00355C8D">
        <w:rPr>
          <w:rFonts w:ascii="Times New Roman" w:eastAsia="Times New Roman" w:hAnsi="Times New Roman" w:cs="Simplified Arabic" w:hint="cs"/>
          <w:sz w:val="27"/>
          <w:szCs w:val="27"/>
          <w:rtl/>
        </w:rPr>
        <w:t>) [</w:t>
      </w:r>
      <w:r w:rsidRPr="00355C8D">
        <w:rPr>
          <w:rFonts w:ascii="Times New Roman" w:eastAsia="Times New Roman" w:hAnsi="Times New Roman" w:cs="Simplified Arabic" w:hint="cs"/>
          <w:rtl/>
        </w:rPr>
        <w:t>البقرة: 285</w:t>
      </w:r>
      <w:r w:rsidRPr="00355C8D">
        <w:rPr>
          <w:rFonts w:ascii="Times New Roman" w:eastAsia="Times New Roman" w:hAnsi="Times New Roman" w:cs="Simplified Arabic" w:hint="cs"/>
          <w:sz w:val="27"/>
          <w:szCs w:val="27"/>
          <w:rtl/>
        </w:rPr>
        <w:t>] نؤمن الإيمان الذي بينه النبي صلى الله عليه وسلم بقوله: "</w:t>
      </w:r>
      <w:r w:rsidRPr="00355C8D">
        <w:rPr>
          <w:rFonts w:ascii="Times New Roman" w:eastAsia="Times New Roman" w:hAnsi="Times New Roman" w:cs="Simplified Arabic" w:hint="cs"/>
          <w:color w:val="0033CC"/>
          <w:sz w:val="27"/>
          <w:szCs w:val="27"/>
          <w:rtl/>
        </w:rPr>
        <w:t>الإيمان أن تؤمن بالله وملائكته وكتبه ورسله واليوم الآخر وتؤمن بالقدر خيره وشره</w:t>
      </w:r>
      <w:r w:rsidRPr="00355C8D">
        <w:rPr>
          <w:rFonts w:ascii="Times New Roman" w:eastAsia="Times New Roman" w:hAnsi="Times New Roman" w:cs="Simplified Arabic" w:hint="cs"/>
          <w:sz w:val="27"/>
          <w:szCs w:val="27"/>
          <w:rtl/>
        </w:rPr>
        <w:t xml:space="preserve">"، هذا هو الإيمان الذي أمر الله به ورسوله. </w:t>
      </w:r>
    </w:p>
    <w:p w:rsidR="00355C8D" w:rsidRPr="00355C8D" w:rsidRDefault="00355C8D" w:rsidP="00355C8D">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355C8D">
        <w:rPr>
          <w:rFonts w:ascii="Times New Roman" w:eastAsia="Times New Roman" w:hAnsi="Times New Roman" w:cs="Simplified Arabic" w:hint="cs"/>
          <w:sz w:val="27"/>
          <w:szCs w:val="27"/>
          <w:rtl/>
        </w:rPr>
        <w:t>ثم قال الكاتب عن جدته، كانت تقرأ في كتاب تحرص عليه. كتب على غلافه الأصفر [دلائل الخيرات] فيه صيغ من الصلاة على رسول الله صلى الله عليه وسلم والدعاء للأحياء والأموات وقد رأيت من يصادر هذا الكتاب في المسجد الحرام وفي الأسواق ويقول: إنه بدعة لا تجوز القراءة فيه، ونقول للكاتب هذا الكتاب الذي ذكرته فيه صيغ صلوات مبتدعة وقد علمنا النبي صلى الله عليه وسلم كيف نصلي عليه فقال: "</w:t>
      </w:r>
      <w:r w:rsidRPr="00355C8D">
        <w:rPr>
          <w:rFonts w:ascii="Times New Roman" w:eastAsia="Times New Roman" w:hAnsi="Times New Roman" w:cs="Simplified Arabic" w:hint="cs"/>
          <w:color w:val="0033CC"/>
          <w:sz w:val="27"/>
          <w:szCs w:val="27"/>
          <w:rtl/>
        </w:rPr>
        <w:t>قولوا اللهم صل على محمد وآل محمد كما صليت على إبراهيم وآل إبراهيم إنك حميد مجيد وبارك على محمد وآل محمد كما باركت على إبراهيم وآل إبراهيم إنك حميد مجيد</w:t>
      </w:r>
      <w:r w:rsidRPr="00355C8D">
        <w:rPr>
          <w:rFonts w:ascii="Times New Roman" w:eastAsia="Times New Roman" w:hAnsi="Times New Roman" w:cs="Simplified Arabic" w:hint="cs"/>
          <w:sz w:val="27"/>
          <w:szCs w:val="27"/>
          <w:rtl/>
        </w:rPr>
        <w:t>"، وقد قال سبحانه: (</w:t>
      </w:r>
      <w:r w:rsidRPr="00355C8D">
        <w:rPr>
          <w:rFonts w:ascii="Times New Roman" w:eastAsia="Times New Roman" w:hAnsi="Times New Roman" w:cs="Simplified Arabic" w:hint="cs"/>
          <w:color w:val="008000"/>
          <w:sz w:val="27"/>
          <w:szCs w:val="27"/>
          <w:rtl/>
        </w:rPr>
        <w:t>يَا أَيُّهَا الَّذِينَ آمَنُوا صَلُّوا عَلَيْهِ وَسَلِّمُوا تَسْلِيماً</w:t>
      </w:r>
      <w:r w:rsidRPr="00355C8D">
        <w:rPr>
          <w:rFonts w:ascii="Times New Roman" w:eastAsia="Times New Roman" w:hAnsi="Times New Roman" w:cs="Simplified Arabic" w:hint="cs"/>
          <w:sz w:val="27"/>
          <w:szCs w:val="27"/>
          <w:rtl/>
        </w:rPr>
        <w:t>) [</w:t>
      </w:r>
      <w:r w:rsidRPr="00355C8D">
        <w:rPr>
          <w:rFonts w:ascii="Times New Roman" w:eastAsia="Times New Roman" w:hAnsi="Times New Roman" w:cs="Simplified Arabic" w:hint="cs"/>
          <w:rtl/>
        </w:rPr>
        <w:t>الأحزاب:56</w:t>
      </w:r>
      <w:r w:rsidRPr="00355C8D">
        <w:rPr>
          <w:rFonts w:ascii="Times New Roman" w:eastAsia="Times New Roman" w:hAnsi="Times New Roman" w:cs="Simplified Arabic" w:hint="cs"/>
          <w:sz w:val="27"/>
          <w:szCs w:val="27"/>
          <w:rtl/>
        </w:rPr>
        <w:t>] فنقول: اللهم صل وسلم على نبينا محمد ولسنا بحاجة إلى ما في كتاب دليل الخيرات وما في غيره مما يخالف ما جاء في الكتاب والسنة من صيغ الصلاة على النبي، قال الكاتب: وكانت جدتي تسمع الغناء وتطرب لدانات المطربة وتميل إلى الحدري والمجرور والصهبة وتدمع عينها عندما تسمع الشحرورة تغني، إلى آخر ما ذكر من أحوال جدته مع الغناء إلى أن قال: لم تصادر ولم يحرم عليها أحد الغناء ويسمعهم أن الله سيصب في أذانهم براميل من رصاص، كذا قال، ونقول للكاتب: قولك لم يحرم عليها أحد الغناء نقول: بلى قد حرم الله الغناء في القرآن الكريم وحرمه النبي صلى الله عليه وسلم في السنة المطهرة قال الله تعالى: (</w:t>
      </w:r>
      <w:r w:rsidRPr="00355C8D">
        <w:rPr>
          <w:rFonts w:ascii="Times New Roman" w:eastAsia="Times New Roman" w:hAnsi="Times New Roman" w:cs="Simplified Arabic" w:hint="cs"/>
          <w:color w:val="008000"/>
          <w:sz w:val="27"/>
          <w:szCs w:val="27"/>
          <w:rtl/>
        </w:rPr>
        <w:t>وَمِنْ النَّاسِ مَنْ يَشْتَرِي لَهْوَ الْحَدِيثِ لِيُضِلَّ عَنْ سَبِيلِ اللَّهِ بِغَيْرِ عِلْمٍ وَيَتَّخِذَهَا هُزُواً أُولَئِكَ لَهُمْ عَذَابٌ مُهِينٌ</w:t>
      </w:r>
      <w:r w:rsidRPr="00355C8D">
        <w:rPr>
          <w:rFonts w:ascii="Times New Roman" w:eastAsia="Times New Roman" w:hAnsi="Times New Roman" w:cs="Simplified Arabic" w:hint="cs"/>
          <w:sz w:val="27"/>
          <w:szCs w:val="27"/>
          <w:rtl/>
        </w:rPr>
        <w:t>) [</w:t>
      </w:r>
      <w:r w:rsidRPr="00355C8D">
        <w:rPr>
          <w:rFonts w:ascii="Times New Roman" w:eastAsia="Times New Roman" w:hAnsi="Times New Roman" w:cs="Simplified Arabic" w:hint="cs"/>
          <w:rtl/>
        </w:rPr>
        <w:t>لقمان: 6</w:t>
      </w:r>
      <w:r w:rsidRPr="00355C8D">
        <w:rPr>
          <w:rFonts w:ascii="Times New Roman" w:eastAsia="Times New Roman" w:hAnsi="Times New Roman" w:cs="Simplified Arabic" w:hint="cs"/>
          <w:sz w:val="27"/>
          <w:szCs w:val="27"/>
          <w:rtl/>
        </w:rPr>
        <w:t>]، قال ابن كثير رحمه الله في تفسيره: لما ذكر الله تعالى حال السعداء وهم الذين يهتدون بكتاب الله وينتفعون بسماعه عطف بذكر حال الأشقياء الذين أعرضوا عن الانتفاع بسماع كلام الله وأقبلوا على استماع المزامير والغناء بالألحان وآلات الطرب كما قال ابن مسعود في قوله تعالى: (</w:t>
      </w:r>
      <w:r w:rsidRPr="00355C8D">
        <w:rPr>
          <w:rFonts w:ascii="Times New Roman" w:eastAsia="Times New Roman" w:hAnsi="Times New Roman" w:cs="Simplified Arabic" w:hint="cs"/>
          <w:color w:val="008000"/>
          <w:sz w:val="27"/>
          <w:szCs w:val="27"/>
          <w:rtl/>
        </w:rPr>
        <w:t>وَمِنْ النَّاسِ مَنْ يَشْتَرِي لَهْوَ الْحَدِيثِ لِيُضِلَّ عَنْ سَبِيلِ اللَّهِ</w:t>
      </w:r>
      <w:r w:rsidRPr="00355C8D">
        <w:rPr>
          <w:rFonts w:ascii="Times New Roman" w:eastAsia="Times New Roman" w:hAnsi="Times New Roman" w:cs="Simplified Arabic" w:hint="cs"/>
          <w:sz w:val="27"/>
          <w:szCs w:val="27"/>
          <w:rtl/>
        </w:rPr>
        <w:t>) [</w:t>
      </w:r>
      <w:r w:rsidRPr="00355C8D">
        <w:rPr>
          <w:rFonts w:ascii="Times New Roman" w:eastAsia="Times New Roman" w:hAnsi="Times New Roman" w:cs="Simplified Arabic" w:hint="cs"/>
          <w:rtl/>
        </w:rPr>
        <w:t>لقمان: 6</w:t>
      </w:r>
      <w:r w:rsidRPr="00355C8D">
        <w:rPr>
          <w:rFonts w:ascii="Times New Roman" w:eastAsia="Times New Roman" w:hAnsi="Times New Roman" w:cs="Simplified Arabic" w:hint="cs"/>
          <w:sz w:val="27"/>
          <w:szCs w:val="27"/>
          <w:rtl/>
        </w:rPr>
        <w:t>] قال: هو والله الغناء انتهى كلام ابن كثير.</w:t>
      </w:r>
    </w:p>
    <w:p w:rsidR="00355C8D" w:rsidRPr="00355C8D" w:rsidRDefault="00355C8D" w:rsidP="00355C8D">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355C8D">
        <w:rPr>
          <w:rFonts w:ascii="Times New Roman" w:eastAsia="Times New Roman" w:hAnsi="Times New Roman" w:cs="Simplified Arabic" w:hint="cs"/>
          <w:sz w:val="27"/>
          <w:szCs w:val="27"/>
          <w:rtl/>
        </w:rPr>
        <w:t>وفي البخاري أن النبي صلى الله عليه وسلم أخبر عن قوم يأتون في آخر الزمان يستحلون الحر والحرير والخمر والمعازف تعزف على رؤوسهم القينات يخسف الله بهم الأرض عقوبة لهم على صنيعهم وقال البغوي رحمه الله في تفسيره: (</w:t>
      </w:r>
      <w:r w:rsidRPr="00355C8D">
        <w:rPr>
          <w:rFonts w:ascii="Times New Roman" w:eastAsia="Times New Roman" w:hAnsi="Times New Roman" w:cs="Simplified Arabic" w:hint="cs"/>
          <w:color w:val="008000"/>
          <w:sz w:val="27"/>
          <w:szCs w:val="27"/>
          <w:rtl/>
        </w:rPr>
        <w:t>يَشْتَرِي لَهْوَ الْحَدِيث</w:t>
      </w:r>
      <w:r w:rsidRPr="00355C8D">
        <w:rPr>
          <w:rFonts w:ascii="Times New Roman" w:eastAsia="Times New Roman" w:hAnsi="Times New Roman" w:cs="Simplified Arabic" w:hint="cs"/>
          <w:sz w:val="27"/>
          <w:szCs w:val="27"/>
          <w:rtl/>
        </w:rPr>
        <w:t>) أي يستبدل ويختار الغناء والمزامير والمعازف على القرآن قال أبو الصباء البكري: سألت ابن مسعود عن هذه الآية فقال: هو الغناء والله الذي لا إله إلا هو يرددها ثلاث مرات وذكر البغوي مثل ذلك عن ابن عباس والحسن وعكرمة وسعيد بن جبير قالوا: لهو الحديث هو الغناء والآية نزلت فيه وقول الكاتب ولم يحرم أحد عليها الغناء ويسمعهم أن الله سيصب في آذانهم براميل من رصاص نقول بل حرم الله ورسوله الغناء كما سبق وأما صب الرصاص في أذان المستمعين للغناء فقد جاء ذكره في حديث: "</w:t>
      </w:r>
      <w:r w:rsidRPr="00355C8D">
        <w:rPr>
          <w:rFonts w:ascii="Times New Roman" w:eastAsia="Times New Roman" w:hAnsi="Times New Roman" w:cs="Simplified Arabic" w:hint="cs"/>
          <w:color w:val="0033CC"/>
          <w:sz w:val="27"/>
          <w:szCs w:val="27"/>
          <w:rtl/>
        </w:rPr>
        <w:t>من استمع إلى قينه صب في أذنيه الآنك يوم القيامة</w:t>
      </w:r>
      <w:r w:rsidRPr="00355C8D">
        <w:rPr>
          <w:rFonts w:ascii="Times New Roman" w:eastAsia="Times New Roman" w:hAnsi="Times New Roman" w:cs="Simplified Arabic" w:hint="cs"/>
          <w:sz w:val="27"/>
          <w:szCs w:val="27"/>
          <w:rtl/>
        </w:rPr>
        <w:t>"، وكأن الكاتب يذكر هذا الحديث أو لم يعلم به، ثم قال الكاتب عن جدته: كانت لديها آلة صغيرة تسميها المشفرة تحف بها الشعرات الزائدة في الحاجب، ولم يقل لها أحد: لعن الله النامصة والمتنمصة وعلمت بفطرتها أنه قول ضعيف لابن مسعود موقوف عليه لا يرقى إلى مرتبة المرفوع هكذا قال الكاتب عن قوله: "</w:t>
      </w:r>
      <w:r w:rsidRPr="00355C8D">
        <w:rPr>
          <w:rFonts w:ascii="Times New Roman" w:eastAsia="Times New Roman" w:hAnsi="Times New Roman" w:cs="Simplified Arabic" w:hint="cs"/>
          <w:color w:val="0033CC"/>
          <w:sz w:val="27"/>
          <w:szCs w:val="27"/>
          <w:rtl/>
        </w:rPr>
        <w:t>لعن الله النامصة</w:t>
      </w:r>
      <w:r w:rsidRPr="00355C8D">
        <w:rPr>
          <w:rFonts w:ascii="Times New Roman" w:eastAsia="Times New Roman" w:hAnsi="Times New Roman" w:cs="Simplified Arabic" w:hint="cs"/>
          <w:sz w:val="27"/>
          <w:szCs w:val="27"/>
          <w:rtl/>
        </w:rPr>
        <w:t>"، إنه قول ضعيف وهذا يرده قول ابن كثير رحمه الله: وفي الصحيح عن ابن مسعود أنه قال: "</w:t>
      </w:r>
      <w:r w:rsidRPr="00355C8D">
        <w:rPr>
          <w:rFonts w:ascii="Times New Roman" w:eastAsia="Times New Roman" w:hAnsi="Times New Roman" w:cs="Simplified Arabic" w:hint="cs"/>
          <w:color w:val="0033CC"/>
          <w:sz w:val="27"/>
          <w:szCs w:val="27"/>
          <w:rtl/>
        </w:rPr>
        <w:t>لعن الله الواشمات والمستوشمات والنامصات والمتنمصات والمتفلجات للحسن والمغيرات خلق الله عز وجل</w:t>
      </w:r>
      <w:r w:rsidRPr="00355C8D">
        <w:rPr>
          <w:rFonts w:ascii="Times New Roman" w:eastAsia="Times New Roman" w:hAnsi="Times New Roman" w:cs="Simplified Arabic" w:hint="cs"/>
          <w:sz w:val="27"/>
          <w:szCs w:val="27"/>
          <w:rtl/>
        </w:rPr>
        <w:t>"، ثم قال: ألا ألعن من لعن رسول الله صلى الله عليه وسلم وهو في كتاب الله عز وجل يعني قوله تعالى: (</w:t>
      </w:r>
      <w:r w:rsidRPr="00355C8D">
        <w:rPr>
          <w:rFonts w:ascii="Times New Roman" w:eastAsia="Times New Roman" w:hAnsi="Times New Roman" w:cs="Simplified Arabic" w:hint="cs"/>
          <w:color w:val="008000"/>
          <w:sz w:val="27"/>
          <w:szCs w:val="27"/>
          <w:rtl/>
        </w:rPr>
        <w:t>وَمَا آتَاكُمْ الرَّسُولُ فَخُذُوهُ وَمَا نَهَاكُمْ عَنْهُ فَانْتَهُوا</w:t>
      </w:r>
      <w:r w:rsidRPr="00355C8D">
        <w:rPr>
          <w:rFonts w:ascii="Times New Roman" w:eastAsia="Times New Roman" w:hAnsi="Times New Roman" w:cs="Simplified Arabic" w:hint="cs"/>
          <w:sz w:val="27"/>
          <w:szCs w:val="27"/>
          <w:rtl/>
        </w:rPr>
        <w:t>) [</w:t>
      </w:r>
      <w:r w:rsidRPr="00355C8D">
        <w:rPr>
          <w:rFonts w:ascii="Times New Roman" w:eastAsia="Times New Roman" w:hAnsi="Times New Roman" w:cs="Simplified Arabic" w:hint="cs"/>
          <w:rtl/>
        </w:rPr>
        <w:t>الحشر: 7</w:t>
      </w:r>
      <w:r w:rsidRPr="00355C8D">
        <w:rPr>
          <w:rFonts w:ascii="Times New Roman" w:eastAsia="Times New Roman" w:hAnsi="Times New Roman" w:cs="Simplified Arabic" w:hint="cs"/>
          <w:sz w:val="27"/>
          <w:szCs w:val="27"/>
          <w:rtl/>
        </w:rPr>
        <w:t>] انتهى قول ابن كثير فابن مسعود رضي الله عنه نسب لعن النامصة إلى رسول الله صلى الله عليه وسلم وإذا كان الرسول صلى الله عليه وسلم قد لعن النامصة فقد لعنها الله لقوله تعالى: (</w:t>
      </w:r>
      <w:r w:rsidRPr="00355C8D">
        <w:rPr>
          <w:rFonts w:ascii="Times New Roman" w:eastAsia="Times New Roman" w:hAnsi="Times New Roman" w:cs="Simplified Arabic" w:hint="cs"/>
          <w:color w:val="008000"/>
          <w:sz w:val="27"/>
          <w:szCs w:val="27"/>
          <w:rtl/>
        </w:rPr>
        <w:t>وَمَا آتَاكُمْ الرَّسُولُ فَخُذُوهُ وَمَا نَهَاكُمْ عَنْهُ فَانْتَهُوا</w:t>
      </w:r>
      <w:r w:rsidRPr="00355C8D">
        <w:rPr>
          <w:rFonts w:ascii="Times New Roman" w:eastAsia="Times New Roman" w:hAnsi="Times New Roman" w:cs="Simplified Arabic" w:hint="cs"/>
          <w:sz w:val="27"/>
          <w:szCs w:val="27"/>
          <w:rtl/>
        </w:rPr>
        <w:t>) [</w:t>
      </w:r>
      <w:r w:rsidRPr="00355C8D">
        <w:rPr>
          <w:rFonts w:ascii="Times New Roman" w:eastAsia="Times New Roman" w:hAnsi="Times New Roman" w:cs="Simplified Arabic" w:hint="cs"/>
          <w:rtl/>
        </w:rPr>
        <w:t>الحشر: 7</w:t>
      </w:r>
      <w:r w:rsidRPr="00355C8D">
        <w:rPr>
          <w:rFonts w:ascii="Times New Roman" w:eastAsia="Times New Roman" w:hAnsi="Times New Roman" w:cs="Simplified Arabic" w:hint="cs"/>
          <w:sz w:val="27"/>
          <w:szCs w:val="27"/>
          <w:rtl/>
        </w:rPr>
        <w:t xml:space="preserve">]، وفي سنن أبي داوود (4/399) عن ابن عباس: </w:t>
      </w:r>
    </w:p>
    <w:p w:rsidR="00355C8D" w:rsidRPr="00355C8D" w:rsidRDefault="00355C8D" w:rsidP="00355C8D">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355C8D">
        <w:rPr>
          <w:rFonts w:ascii="Times New Roman" w:eastAsia="Times New Roman" w:hAnsi="Times New Roman" w:cs="Simplified Arabic" w:hint="cs"/>
          <w:sz w:val="27"/>
          <w:szCs w:val="27"/>
          <w:rtl/>
        </w:rPr>
        <w:t>(لعنت النامصة والمتنمصة) وهذا له حكم الرفع كما هو معلوم أن قول الصحابي حرم كذا أو لعن من فعل كذا في حكم المرفوع.</w:t>
      </w:r>
    </w:p>
    <w:p w:rsidR="00355C8D" w:rsidRPr="00355C8D" w:rsidRDefault="00355C8D" w:rsidP="00355C8D">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355C8D">
        <w:rPr>
          <w:rFonts w:ascii="Times New Roman" w:eastAsia="Times New Roman" w:hAnsi="Times New Roman" w:cs="Simplified Arabic" w:hint="cs"/>
          <w:sz w:val="27"/>
          <w:szCs w:val="27"/>
          <w:rtl/>
        </w:rPr>
        <w:t xml:space="preserve">ثم قال الكاتب عن جدته: كانت تحكي لنا قبل النوم عن الصحابة وأخلاقهم وكيف أن سيدنا عمر ندم واستغفر عندما تسلق سور أحد المنازل ليكشف المنكر وأفهمه أهل المنزل أنا ما فعله هو المنكر فللبيوت حرمات مصانة وأقول للكاتب: أولاً عليك أن تثبت هذه القصة ولا يكفي أن ترويها عن جدتك، ثانياً: دخول البيوت لأجل إنكار المنكر على قسمين: </w:t>
      </w:r>
    </w:p>
    <w:p w:rsidR="00355C8D" w:rsidRPr="00355C8D" w:rsidRDefault="00355C8D" w:rsidP="00355C8D">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355C8D">
        <w:rPr>
          <w:rFonts w:ascii="Times New Roman" w:eastAsia="Times New Roman" w:hAnsi="Times New Roman" w:cs="Simplified Arabic" w:hint="cs"/>
          <w:sz w:val="27"/>
          <w:szCs w:val="27"/>
          <w:rtl/>
        </w:rPr>
        <w:t>القسم الأول: من كان ضرر ذنبه قاصراً عليه فهذا إذا استتر لم يفتش عليه.</w:t>
      </w:r>
    </w:p>
    <w:p w:rsidR="00355C8D" w:rsidRPr="00355C8D" w:rsidRDefault="00355C8D" w:rsidP="00355C8D">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355C8D">
        <w:rPr>
          <w:rFonts w:ascii="Times New Roman" w:eastAsia="Times New Roman" w:hAnsi="Times New Roman" w:cs="Simplified Arabic" w:hint="cs"/>
          <w:sz w:val="27"/>
          <w:szCs w:val="27"/>
          <w:rtl/>
        </w:rPr>
        <w:t>والقسم الثاني: من كان ضرر ذنبه يتعدى إلى الناس مثل المخربين والمفجرين وأصحاب المخدرات ومصانع الخمور وبيوت الدعارة وغيرهم فأصحاب هذه الجرائم لا بد من متابعتهم والدخول إلى محلاتهم لتلافي شرهم عن الناس وذلك لا يتم إلا بمهاجمتهم في بيوتهم وتسورها عليهم ولا حرمة لبيوتهم، ثم قال الكاتب عن جدته أنها قالت عن مدرستها الفقيهه سعاد أنها كانت تتسلى بالودع نجتمع حولها وتقول تعالوا نشوف من حيزرونا اليوم وأبوكم ويش جايب معاه، نضحك ونتسلى حتى إذا انتهت وضعت الودع في علبة قال الكاتب: ولم يكفرها أحد ويقول عنها صوفية تحيي البدع، هكذا قال عن جدته أنها تستعمل الودع لتعرف به من سيزورهم وما سيأتي به أبوهم وهذا من ادعاء علم الغيب الذي لا يعلمه إلا الله، والذي هو من أمور الجاهلية وقال النبي صلى الله عليه وسلم: "</w:t>
      </w:r>
      <w:r w:rsidRPr="00355C8D">
        <w:rPr>
          <w:rFonts w:ascii="Times New Roman" w:eastAsia="Times New Roman" w:hAnsi="Times New Roman" w:cs="Simplified Arabic" w:hint="cs"/>
          <w:color w:val="0033CC"/>
          <w:sz w:val="27"/>
          <w:szCs w:val="27"/>
          <w:rtl/>
        </w:rPr>
        <w:t>من تعلق ودعة فلا ودع الله له</w:t>
      </w:r>
      <w:r w:rsidRPr="00355C8D">
        <w:rPr>
          <w:rFonts w:ascii="Times New Roman" w:eastAsia="Times New Roman" w:hAnsi="Times New Roman" w:cs="Simplified Arabic" w:hint="cs"/>
          <w:sz w:val="27"/>
          <w:szCs w:val="27"/>
          <w:rtl/>
        </w:rPr>
        <w:t>"، أي لا جعله في دعة وسكون وهذا دعاء من النبي صلى الله عليه وسلم على من يستعمل الودع لكشف ما يجري في المستقبل وهو من عمل الشياطين ثم استمر الكاتب في مروياته العجيبة عن جدته فقال: كانت تصنع لنا العرائس والتماثيل كانت كل جمعة تبخر المنزل باللبان والحبة السوداء والكزبرة تشرد الشياطين وتذهب العين والحسد ونقول للكاتب: ما فعلته جدتك من التصوير لا سيما التماثيل مخالف لما صح في الأحاديث من تحريم التصوير والوعيد عليه وما كانت تفعله من تبخير البيت لطرد الشياطين ومنع العين والحسد أمر مبتدع ومخالف لما شرعه الله لطرد الشياطين والوقاية من العين والحسد من ذكر الله والاستعاذة به وحده واستعمال الأوراد الشرعية ثم ختم الكاتب مقاله بأن جدته تقول عن عزل النساء عن الرجال في المسجد الحرام وعن تغطية المرأة وجهها عن الرجال وعن منع النساء من زيارة قبر النبي صلى الله عليه وسلم كل هذه الأمور من تغير الحال بعد جهيمان وكأن الكاتب وجدته يرون سفاهة وجهل أعظم من هذا ولا حول ولا قوة إلا بالله اللهم اهدنا لمعرفة الحق والعمل به وصلى الله وسلم على نبينا محمد وآله وصحبه.</w:t>
      </w:r>
    </w:p>
    <w:p w:rsidR="001E0F61" w:rsidRPr="00355C8D" w:rsidRDefault="001E0F61" w:rsidP="00355C8D">
      <w:pPr>
        <w:ind w:firstLine="851"/>
        <w:jc w:val="both"/>
        <w:rPr>
          <w:rFonts w:cs="Simplified Arabic"/>
        </w:rPr>
      </w:pPr>
    </w:p>
    <w:sectPr w:rsidR="001E0F61" w:rsidRPr="00355C8D"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036DE2"/>
    <w:rsid w:val="00050049"/>
    <w:rsid w:val="00060FAF"/>
    <w:rsid w:val="0012644C"/>
    <w:rsid w:val="00150C9E"/>
    <w:rsid w:val="001918B4"/>
    <w:rsid w:val="001C43F6"/>
    <w:rsid w:val="001E0F61"/>
    <w:rsid w:val="0020267F"/>
    <w:rsid w:val="002078E7"/>
    <w:rsid w:val="00244E66"/>
    <w:rsid w:val="00355C8D"/>
    <w:rsid w:val="00367044"/>
    <w:rsid w:val="004261C1"/>
    <w:rsid w:val="0048331E"/>
    <w:rsid w:val="00495534"/>
    <w:rsid w:val="00522A2B"/>
    <w:rsid w:val="00541537"/>
    <w:rsid w:val="00590E99"/>
    <w:rsid w:val="005D3220"/>
    <w:rsid w:val="00665884"/>
    <w:rsid w:val="00685829"/>
    <w:rsid w:val="007937DE"/>
    <w:rsid w:val="007B3AE1"/>
    <w:rsid w:val="007E2F33"/>
    <w:rsid w:val="00832425"/>
    <w:rsid w:val="00842C77"/>
    <w:rsid w:val="00861A05"/>
    <w:rsid w:val="00A65121"/>
    <w:rsid w:val="00AA4C19"/>
    <w:rsid w:val="00AE57AB"/>
    <w:rsid w:val="00B35271"/>
    <w:rsid w:val="00B44FF4"/>
    <w:rsid w:val="00B549A4"/>
    <w:rsid w:val="00B8103B"/>
    <w:rsid w:val="00D11B9A"/>
    <w:rsid w:val="00D343BD"/>
    <w:rsid w:val="00D409A5"/>
    <w:rsid w:val="00D64524"/>
    <w:rsid w:val="00D82FF4"/>
    <w:rsid w:val="00E8469E"/>
    <w:rsid w:val="00E96132"/>
    <w:rsid w:val="00EA59CC"/>
    <w:rsid w:val="00F36C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23530572">
      <w:bodyDiv w:val="1"/>
      <w:marLeft w:val="0"/>
      <w:marRight w:val="0"/>
      <w:marTop w:val="0"/>
      <w:marBottom w:val="0"/>
      <w:divBdr>
        <w:top w:val="none" w:sz="0" w:space="0" w:color="auto"/>
        <w:left w:val="none" w:sz="0" w:space="0" w:color="auto"/>
        <w:bottom w:val="none" w:sz="0" w:space="0" w:color="auto"/>
        <w:right w:val="none" w:sz="0" w:space="0" w:color="auto"/>
      </w:divBdr>
    </w:div>
    <w:div w:id="59594570">
      <w:bodyDiv w:val="1"/>
      <w:marLeft w:val="0"/>
      <w:marRight w:val="0"/>
      <w:marTop w:val="0"/>
      <w:marBottom w:val="0"/>
      <w:divBdr>
        <w:top w:val="none" w:sz="0" w:space="0" w:color="auto"/>
        <w:left w:val="none" w:sz="0" w:space="0" w:color="auto"/>
        <w:bottom w:val="none" w:sz="0" w:space="0" w:color="auto"/>
        <w:right w:val="none" w:sz="0" w:space="0" w:color="auto"/>
      </w:divBdr>
    </w:div>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198974032">
      <w:bodyDiv w:val="1"/>
      <w:marLeft w:val="0"/>
      <w:marRight w:val="0"/>
      <w:marTop w:val="0"/>
      <w:marBottom w:val="0"/>
      <w:divBdr>
        <w:top w:val="none" w:sz="0" w:space="0" w:color="auto"/>
        <w:left w:val="none" w:sz="0" w:space="0" w:color="auto"/>
        <w:bottom w:val="none" w:sz="0" w:space="0" w:color="auto"/>
        <w:right w:val="none" w:sz="0" w:space="0" w:color="auto"/>
      </w:divBdr>
    </w:div>
    <w:div w:id="257297993">
      <w:bodyDiv w:val="1"/>
      <w:marLeft w:val="0"/>
      <w:marRight w:val="0"/>
      <w:marTop w:val="0"/>
      <w:marBottom w:val="0"/>
      <w:divBdr>
        <w:top w:val="none" w:sz="0" w:space="0" w:color="auto"/>
        <w:left w:val="none" w:sz="0" w:space="0" w:color="auto"/>
        <w:bottom w:val="none" w:sz="0" w:space="0" w:color="auto"/>
        <w:right w:val="none" w:sz="0" w:space="0" w:color="auto"/>
      </w:divBdr>
    </w:div>
    <w:div w:id="316541276">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195524">
      <w:bodyDiv w:val="1"/>
      <w:marLeft w:val="0"/>
      <w:marRight w:val="0"/>
      <w:marTop w:val="0"/>
      <w:marBottom w:val="0"/>
      <w:divBdr>
        <w:top w:val="none" w:sz="0" w:space="0" w:color="auto"/>
        <w:left w:val="none" w:sz="0" w:space="0" w:color="auto"/>
        <w:bottom w:val="none" w:sz="0" w:space="0" w:color="auto"/>
        <w:right w:val="none" w:sz="0" w:space="0" w:color="auto"/>
      </w:divBdr>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466554422">
      <w:bodyDiv w:val="1"/>
      <w:marLeft w:val="0"/>
      <w:marRight w:val="0"/>
      <w:marTop w:val="0"/>
      <w:marBottom w:val="0"/>
      <w:divBdr>
        <w:top w:val="none" w:sz="0" w:space="0" w:color="auto"/>
        <w:left w:val="none" w:sz="0" w:space="0" w:color="auto"/>
        <w:bottom w:val="none" w:sz="0" w:space="0" w:color="auto"/>
        <w:right w:val="none" w:sz="0" w:space="0" w:color="auto"/>
      </w:divBdr>
    </w:div>
    <w:div w:id="496531076">
      <w:bodyDiv w:val="1"/>
      <w:marLeft w:val="0"/>
      <w:marRight w:val="0"/>
      <w:marTop w:val="0"/>
      <w:marBottom w:val="0"/>
      <w:divBdr>
        <w:top w:val="none" w:sz="0" w:space="0" w:color="auto"/>
        <w:left w:val="none" w:sz="0" w:space="0" w:color="auto"/>
        <w:bottom w:val="none" w:sz="0" w:space="0" w:color="auto"/>
        <w:right w:val="none" w:sz="0" w:space="0" w:color="auto"/>
      </w:divBdr>
    </w:div>
    <w:div w:id="505444336">
      <w:bodyDiv w:val="1"/>
      <w:marLeft w:val="0"/>
      <w:marRight w:val="0"/>
      <w:marTop w:val="0"/>
      <w:marBottom w:val="0"/>
      <w:divBdr>
        <w:top w:val="none" w:sz="0" w:space="0" w:color="auto"/>
        <w:left w:val="none" w:sz="0" w:space="0" w:color="auto"/>
        <w:bottom w:val="none" w:sz="0" w:space="0" w:color="auto"/>
        <w:right w:val="none" w:sz="0" w:space="0" w:color="auto"/>
      </w:divBdr>
    </w:div>
    <w:div w:id="558398721">
      <w:bodyDiv w:val="1"/>
      <w:marLeft w:val="0"/>
      <w:marRight w:val="0"/>
      <w:marTop w:val="0"/>
      <w:marBottom w:val="0"/>
      <w:divBdr>
        <w:top w:val="none" w:sz="0" w:space="0" w:color="auto"/>
        <w:left w:val="none" w:sz="0" w:space="0" w:color="auto"/>
        <w:bottom w:val="none" w:sz="0" w:space="0" w:color="auto"/>
        <w:right w:val="none" w:sz="0" w:space="0" w:color="auto"/>
      </w:divBdr>
    </w:div>
    <w:div w:id="565840448">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709455041">
      <w:bodyDiv w:val="1"/>
      <w:marLeft w:val="0"/>
      <w:marRight w:val="0"/>
      <w:marTop w:val="0"/>
      <w:marBottom w:val="0"/>
      <w:divBdr>
        <w:top w:val="none" w:sz="0" w:space="0" w:color="auto"/>
        <w:left w:val="none" w:sz="0" w:space="0" w:color="auto"/>
        <w:bottom w:val="none" w:sz="0" w:space="0" w:color="auto"/>
        <w:right w:val="none" w:sz="0" w:space="0" w:color="auto"/>
      </w:divBdr>
    </w:div>
    <w:div w:id="787554285">
      <w:bodyDiv w:val="1"/>
      <w:marLeft w:val="0"/>
      <w:marRight w:val="0"/>
      <w:marTop w:val="0"/>
      <w:marBottom w:val="0"/>
      <w:divBdr>
        <w:top w:val="none" w:sz="0" w:space="0" w:color="auto"/>
        <w:left w:val="none" w:sz="0" w:space="0" w:color="auto"/>
        <w:bottom w:val="none" w:sz="0" w:space="0" w:color="auto"/>
        <w:right w:val="none" w:sz="0" w:space="0" w:color="auto"/>
      </w:divBdr>
    </w:div>
    <w:div w:id="961496892">
      <w:bodyDiv w:val="1"/>
      <w:marLeft w:val="0"/>
      <w:marRight w:val="0"/>
      <w:marTop w:val="0"/>
      <w:marBottom w:val="0"/>
      <w:divBdr>
        <w:top w:val="none" w:sz="0" w:space="0" w:color="auto"/>
        <w:left w:val="none" w:sz="0" w:space="0" w:color="auto"/>
        <w:bottom w:val="none" w:sz="0" w:space="0" w:color="auto"/>
        <w:right w:val="none" w:sz="0" w:space="0" w:color="auto"/>
      </w:divBdr>
    </w:div>
    <w:div w:id="1002129034">
      <w:bodyDiv w:val="1"/>
      <w:marLeft w:val="0"/>
      <w:marRight w:val="0"/>
      <w:marTop w:val="0"/>
      <w:marBottom w:val="0"/>
      <w:divBdr>
        <w:top w:val="none" w:sz="0" w:space="0" w:color="auto"/>
        <w:left w:val="none" w:sz="0" w:space="0" w:color="auto"/>
        <w:bottom w:val="none" w:sz="0" w:space="0" w:color="auto"/>
        <w:right w:val="none" w:sz="0" w:space="0" w:color="auto"/>
      </w:divBdr>
    </w:div>
    <w:div w:id="1108355729">
      <w:bodyDiv w:val="1"/>
      <w:marLeft w:val="0"/>
      <w:marRight w:val="0"/>
      <w:marTop w:val="0"/>
      <w:marBottom w:val="0"/>
      <w:divBdr>
        <w:top w:val="none" w:sz="0" w:space="0" w:color="auto"/>
        <w:left w:val="none" w:sz="0" w:space="0" w:color="auto"/>
        <w:bottom w:val="none" w:sz="0" w:space="0" w:color="auto"/>
        <w:right w:val="none" w:sz="0" w:space="0" w:color="auto"/>
      </w:divBdr>
    </w:div>
    <w:div w:id="1111126098">
      <w:bodyDiv w:val="1"/>
      <w:marLeft w:val="0"/>
      <w:marRight w:val="0"/>
      <w:marTop w:val="0"/>
      <w:marBottom w:val="0"/>
      <w:divBdr>
        <w:top w:val="none" w:sz="0" w:space="0" w:color="auto"/>
        <w:left w:val="none" w:sz="0" w:space="0" w:color="auto"/>
        <w:bottom w:val="none" w:sz="0" w:space="0" w:color="auto"/>
        <w:right w:val="none" w:sz="0" w:space="0" w:color="auto"/>
      </w:divBdr>
    </w:div>
    <w:div w:id="1159347018">
      <w:bodyDiv w:val="1"/>
      <w:marLeft w:val="0"/>
      <w:marRight w:val="0"/>
      <w:marTop w:val="0"/>
      <w:marBottom w:val="0"/>
      <w:divBdr>
        <w:top w:val="none" w:sz="0" w:space="0" w:color="auto"/>
        <w:left w:val="none" w:sz="0" w:space="0" w:color="auto"/>
        <w:bottom w:val="none" w:sz="0" w:space="0" w:color="auto"/>
        <w:right w:val="none" w:sz="0" w:space="0" w:color="auto"/>
      </w:divBdr>
    </w:div>
    <w:div w:id="1212228794">
      <w:bodyDiv w:val="1"/>
      <w:marLeft w:val="0"/>
      <w:marRight w:val="0"/>
      <w:marTop w:val="0"/>
      <w:marBottom w:val="0"/>
      <w:divBdr>
        <w:top w:val="none" w:sz="0" w:space="0" w:color="auto"/>
        <w:left w:val="none" w:sz="0" w:space="0" w:color="auto"/>
        <w:bottom w:val="none" w:sz="0" w:space="0" w:color="auto"/>
        <w:right w:val="none" w:sz="0" w:space="0" w:color="auto"/>
      </w:divBdr>
    </w:div>
    <w:div w:id="1222062264">
      <w:bodyDiv w:val="1"/>
      <w:marLeft w:val="0"/>
      <w:marRight w:val="0"/>
      <w:marTop w:val="0"/>
      <w:marBottom w:val="0"/>
      <w:divBdr>
        <w:top w:val="none" w:sz="0" w:space="0" w:color="auto"/>
        <w:left w:val="none" w:sz="0" w:space="0" w:color="auto"/>
        <w:bottom w:val="none" w:sz="0" w:space="0" w:color="auto"/>
        <w:right w:val="none" w:sz="0" w:space="0" w:color="auto"/>
      </w:divBdr>
    </w:div>
    <w:div w:id="1259481569">
      <w:bodyDiv w:val="1"/>
      <w:marLeft w:val="0"/>
      <w:marRight w:val="0"/>
      <w:marTop w:val="0"/>
      <w:marBottom w:val="0"/>
      <w:divBdr>
        <w:top w:val="none" w:sz="0" w:space="0" w:color="auto"/>
        <w:left w:val="none" w:sz="0" w:space="0" w:color="auto"/>
        <w:bottom w:val="none" w:sz="0" w:space="0" w:color="auto"/>
        <w:right w:val="none" w:sz="0" w:space="0" w:color="auto"/>
      </w:divBdr>
    </w:div>
    <w:div w:id="1325940472">
      <w:bodyDiv w:val="1"/>
      <w:marLeft w:val="0"/>
      <w:marRight w:val="0"/>
      <w:marTop w:val="0"/>
      <w:marBottom w:val="0"/>
      <w:divBdr>
        <w:top w:val="none" w:sz="0" w:space="0" w:color="auto"/>
        <w:left w:val="none" w:sz="0" w:space="0" w:color="auto"/>
        <w:bottom w:val="none" w:sz="0" w:space="0" w:color="auto"/>
        <w:right w:val="none" w:sz="0" w:space="0" w:color="auto"/>
      </w:divBdr>
    </w:div>
    <w:div w:id="1369525011">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611818650">
      <w:bodyDiv w:val="1"/>
      <w:marLeft w:val="0"/>
      <w:marRight w:val="0"/>
      <w:marTop w:val="0"/>
      <w:marBottom w:val="0"/>
      <w:divBdr>
        <w:top w:val="none" w:sz="0" w:space="0" w:color="auto"/>
        <w:left w:val="none" w:sz="0" w:space="0" w:color="auto"/>
        <w:bottom w:val="none" w:sz="0" w:space="0" w:color="auto"/>
        <w:right w:val="none" w:sz="0" w:space="0" w:color="auto"/>
      </w:divBdr>
    </w:div>
    <w:div w:id="1615743064">
      <w:bodyDiv w:val="1"/>
      <w:marLeft w:val="0"/>
      <w:marRight w:val="0"/>
      <w:marTop w:val="0"/>
      <w:marBottom w:val="0"/>
      <w:divBdr>
        <w:top w:val="none" w:sz="0" w:space="0" w:color="auto"/>
        <w:left w:val="none" w:sz="0" w:space="0" w:color="auto"/>
        <w:bottom w:val="none" w:sz="0" w:space="0" w:color="auto"/>
        <w:right w:val="none" w:sz="0" w:space="0" w:color="auto"/>
      </w:divBdr>
    </w:div>
    <w:div w:id="1656835766">
      <w:bodyDiv w:val="1"/>
      <w:marLeft w:val="0"/>
      <w:marRight w:val="0"/>
      <w:marTop w:val="0"/>
      <w:marBottom w:val="0"/>
      <w:divBdr>
        <w:top w:val="none" w:sz="0" w:space="0" w:color="auto"/>
        <w:left w:val="none" w:sz="0" w:space="0" w:color="auto"/>
        <w:bottom w:val="none" w:sz="0" w:space="0" w:color="auto"/>
        <w:right w:val="none" w:sz="0" w:space="0" w:color="auto"/>
      </w:divBdr>
    </w:div>
    <w:div w:id="1675108116">
      <w:bodyDiv w:val="1"/>
      <w:marLeft w:val="0"/>
      <w:marRight w:val="0"/>
      <w:marTop w:val="0"/>
      <w:marBottom w:val="0"/>
      <w:divBdr>
        <w:top w:val="none" w:sz="0" w:space="0" w:color="auto"/>
        <w:left w:val="none" w:sz="0" w:space="0" w:color="auto"/>
        <w:bottom w:val="none" w:sz="0" w:space="0" w:color="auto"/>
        <w:right w:val="none" w:sz="0" w:space="0" w:color="auto"/>
      </w:divBdr>
    </w:div>
    <w:div w:id="1688631864">
      <w:bodyDiv w:val="1"/>
      <w:marLeft w:val="0"/>
      <w:marRight w:val="0"/>
      <w:marTop w:val="0"/>
      <w:marBottom w:val="0"/>
      <w:divBdr>
        <w:top w:val="none" w:sz="0" w:space="0" w:color="auto"/>
        <w:left w:val="none" w:sz="0" w:space="0" w:color="auto"/>
        <w:bottom w:val="none" w:sz="0" w:space="0" w:color="auto"/>
        <w:right w:val="none" w:sz="0" w:space="0" w:color="auto"/>
      </w:divBdr>
    </w:div>
    <w:div w:id="1726947091">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828667475">
      <w:bodyDiv w:val="1"/>
      <w:marLeft w:val="0"/>
      <w:marRight w:val="0"/>
      <w:marTop w:val="0"/>
      <w:marBottom w:val="0"/>
      <w:divBdr>
        <w:top w:val="none" w:sz="0" w:space="0" w:color="auto"/>
        <w:left w:val="none" w:sz="0" w:space="0" w:color="auto"/>
        <w:bottom w:val="none" w:sz="0" w:space="0" w:color="auto"/>
        <w:right w:val="none" w:sz="0" w:space="0" w:color="auto"/>
      </w:divBdr>
    </w:div>
    <w:div w:id="1901821786">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1007</Words>
  <Characters>5740</Characters>
  <Application>Microsoft Office Word</Application>
  <DocSecurity>0</DocSecurity>
  <Lines>47</Lines>
  <Paragraphs>13</Paragraphs>
  <ScaleCrop>false</ScaleCrop>
  <Company/>
  <LinksUpToDate>false</LinksUpToDate>
  <CharactersWithSpaces>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2015-01-06T18:47:00Z</cp:lastPrinted>
  <dcterms:created xsi:type="dcterms:W3CDTF">2015-01-06T18:49:00Z</dcterms:created>
  <dcterms:modified xsi:type="dcterms:W3CDTF">2015-01-06T18:49:00Z</dcterms:modified>
</cp:coreProperties>
</file>